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5" w:rsidRPr="005458D5" w:rsidRDefault="005458D5">
      <w:pPr>
        <w:widowControl/>
        <w:spacing w:after="283" w:line="225" w:lineRule="atLeast"/>
        <w:rPr>
          <w:rFonts w:asciiTheme="minorHAnsi" w:hAnsiTheme="minorHAnsi" w:cstheme="minorHAnsi"/>
          <w:b/>
          <w:bCs/>
          <w:color w:val="34495E"/>
        </w:rPr>
      </w:pPr>
      <w:r w:rsidRPr="005458D5">
        <w:rPr>
          <w:rFonts w:asciiTheme="minorHAnsi" w:hAnsiTheme="minorHAnsi" w:cstheme="minorHAnsi"/>
          <w:b/>
          <w:bCs/>
          <w:noProof/>
          <w:color w:val="34495E"/>
          <w:lang w:val="en-US" w:eastAsia="en-US"/>
        </w:rPr>
        <w:pict>
          <v:rect id="_x0000_s1026" style="position:absolute;margin-left:410.45pt;margin-top:-19.85pt;width:94.6pt;height:96.25pt;z-index:251658240"/>
        </w:pict>
      </w:r>
      <w:r w:rsidRPr="005458D5">
        <w:rPr>
          <w:rFonts w:asciiTheme="minorHAnsi" w:hAnsiTheme="minorHAnsi" w:cstheme="minorHAnsi"/>
          <w:b/>
          <w:bCs/>
          <w:color w:val="34495E"/>
        </w:rPr>
        <w:t>Your name</w:t>
      </w:r>
    </w:p>
    <w:p w:rsidR="005458D5" w:rsidRPr="005458D5" w:rsidRDefault="005458D5">
      <w:pPr>
        <w:widowControl/>
        <w:spacing w:after="283" w:line="225" w:lineRule="atLeast"/>
        <w:rPr>
          <w:rFonts w:asciiTheme="minorHAnsi" w:hAnsiTheme="minorHAnsi" w:cstheme="minorHAnsi"/>
          <w:b/>
          <w:bCs/>
          <w:color w:val="34495E"/>
        </w:rPr>
      </w:pPr>
      <w:r w:rsidRPr="005458D5">
        <w:rPr>
          <w:rFonts w:asciiTheme="minorHAnsi" w:hAnsiTheme="minorHAnsi" w:cstheme="minorHAnsi"/>
          <w:b/>
          <w:bCs/>
          <w:color w:val="34495E"/>
        </w:rPr>
        <w:t xml:space="preserve">Address </w:t>
      </w:r>
    </w:p>
    <w:p w:rsidR="00000000" w:rsidRPr="005458D5" w:rsidRDefault="005458D5">
      <w:pPr>
        <w:widowControl/>
        <w:spacing w:after="283" w:line="225" w:lineRule="atLeast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Email - </w:t>
      </w:r>
    </w:p>
    <w:p w:rsidR="00000000" w:rsidRPr="005458D5" w:rsidRDefault="00820D76" w:rsidP="005458D5">
      <w:pPr>
        <w:pStyle w:val="Heading3"/>
        <w:widowControl/>
        <w:spacing w:before="0" w:after="0" w:line="288" w:lineRule="auto"/>
        <w:ind w:left="0" w:firstLine="0"/>
        <w:rPr>
          <w:rFonts w:asciiTheme="minorHAnsi" w:hAnsiTheme="minorHAnsi" w:cstheme="minorHAnsi"/>
          <w:b w:val="0"/>
          <w:color w:val="34495E"/>
          <w:sz w:val="24"/>
          <w:szCs w:val="24"/>
        </w:rPr>
      </w:pPr>
      <w:r w:rsidRPr="005458D5">
        <w:rPr>
          <w:rFonts w:asciiTheme="minorHAnsi" w:hAnsiTheme="minorHAnsi" w:cstheme="minorHAnsi"/>
          <w:color w:val="333333"/>
          <w:sz w:val="24"/>
          <w:szCs w:val="24"/>
        </w:rPr>
        <w:t>Professional</w:t>
      </w:r>
      <w:r w:rsidR="005458D5" w:rsidRPr="005458D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5458D5">
        <w:rPr>
          <w:rFonts w:asciiTheme="minorHAnsi" w:hAnsiTheme="minorHAnsi" w:cstheme="minorHAnsi"/>
          <w:color w:val="333333"/>
          <w:sz w:val="24"/>
          <w:szCs w:val="24"/>
        </w:rPr>
        <w:t>Summary</w:t>
      </w:r>
    </w:p>
    <w:p w:rsidR="00000000" w:rsidRPr="005458D5" w:rsidRDefault="00820D76">
      <w:pPr>
        <w:pStyle w:val="BodyText"/>
        <w:widowControl/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 xml:space="preserve">Reliable Pipeline Welder with an AWS Certification capable of handling any size job or project. </w:t>
      </w:r>
      <w:proofErr w:type="gramStart"/>
      <w:r w:rsidRPr="005458D5">
        <w:rPr>
          <w:rFonts w:asciiTheme="minorHAnsi" w:hAnsiTheme="minorHAnsi" w:cstheme="minorHAnsi"/>
          <w:color w:val="34495E"/>
        </w:rPr>
        <w:t>Experience in planning complex pipe</w:t>
      </w:r>
      <w:r w:rsidRPr="005458D5">
        <w:rPr>
          <w:rFonts w:asciiTheme="minorHAnsi" w:hAnsiTheme="minorHAnsi" w:cstheme="minorHAnsi"/>
          <w:color w:val="34495E"/>
        </w:rPr>
        <w:t xml:space="preserve"> system layouts utilizing both orthographic and isometric drawings.</w:t>
      </w:r>
      <w:proofErr w:type="gramEnd"/>
      <w:r w:rsidRPr="005458D5">
        <w:rPr>
          <w:rFonts w:asciiTheme="minorHAnsi" w:hAnsiTheme="minorHAnsi" w:cstheme="minorHAnsi"/>
          <w:color w:val="34495E"/>
        </w:rPr>
        <w:t xml:space="preserve"> Specialize in petrochemical and power production industries requiring extreme attention to detail and full understanding of all safety codes and procedures.</w:t>
      </w:r>
    </w:p>
    <w:p w:rsidR="005458D5" w:rsidRPr="005458D5" w:rsidRDefault="005458D5">
      <w:pPr>
        <w:pStyle w:val="BodyText"/>
        <w:widowControl/>
        <w:spacing w:after="0" w:line="225" w:lineRule="atLeast"/>
        <w:rPr>
          <w:rFonts w:asciiTheme="minorHAnsi" w:hAnsiTheme="minorHAnsi" w:cstheme="minorHAnsi"/>
          <w:b/>
          <w:color w:val="333333"/>
        </w:rPr>
      </w:pPr>
    </w:p>
    <w:p w:rsidR="00000000" w:rsidRPr="005458D5" w:rsidRDefault="00820D76">
      <w:pPr>
        <w:pStyle w:val="Heading3"/>
        <w:widowControl/>
        <w:spacing w:before="0" w:after="0" w:line="288" w:lineRule="auto"/>
        <w:ind w:left="0" w:firstLine="0"/>
        <w:rPr>
          <w:rFonts w:asciiTheme="minorHAnsi" w:hAnsiTheme="minorHAnsi" w:cstheme="minorHAnsi"/>
          <w:b w:val="0"/>
          <w:color w:val="34495E"/>
          <w:sz w:val="24"/>
          <w:szCs w:val="24"/>
        </w:rPr>
      </w:pPr>
      <w:r w:rsidRPr="005458D5">
        <w:rPr>
          <w:rFonts w:asciiTheme="minorHAnsi" w:hAnsiTheme="minorHAnsi" w:cstheme="minorHAnsi"/>
          <w:color w:val="333333"/>
          <w:sz w:val="24"/>
          <w:szCs w:val="24"/>
        </w:rPr>
        <w:t>Highlights</w:t>
      </w:r>
    </w:p>
    <w:p w:rsidR="00000000" w:rsidRPr="005458D5" w:rsidRDefault="00820D76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Current AWS 6GR Cert</w:t>
      </w:r>
      <w:r w:rsidRPr="005458D5">
        <w:rPr>
          <w:rFonts w:asciiTheme="minorHAnsi" w:hAnsiTheme="minorHAnsi" w:cstheme="minorHAnsi"/>
          <w:color w:val="34495E"/>
        </w:rPr>
        <w:t>ification</w:t>
      </w:r>
    </w:p>
    <w:p w:rsidR="00000000" w:rsidRPr="005458D5" w:rsidRDefault="00820D76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Comprehend detailed plans and specifications</w:t>
      </w:r>
    </w:p>
    <w:p w:rsidR="00000000" w:rsidRPr="005458D5" w:rsidRDefault="00820D76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Lay-out, install and repair all types of pipes and tubing</w:t>
      </w:r>
    </w:p>
    <w:p w:rsidR="00000000" w:rsidRPr="005458D5" w:rsidRDefault="00820D76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Maintain safe work environment and clean safety record</w:t>
      </w:r>
    </w:p>
    <w:p w:rsidR="00000000" w:rsidRPr="005458D5" w:rsidRDefault="00820D76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b/>
          <w:color w:val="333333"/>
        </w:rPr>
      </w:pPr>
      <w:r w:rsidRPr="005458D5">
        <w:rPr>
          <w:rFonts w:asciiTheme="minorHAnsi" w:hAnsiTheme="minorHAnsi" w:cstheme="minorHAnsi"/>
          <w:color w:val="34495E"/>
        </w:rPr>
        <w:t>Capable of adapting to challenging working conditions in the field</w:t>
      </w:r>
    </w:p>
    <w:p w:rsidR="005458D5" w:rsidRPr="005458D5" w:rsidRDefault="005458D5" w:rsidP="005458D5">
      <w:pPr>
        <w:pStyle w:val="BodyText"/>
        <w:widowControl/>
        <w:spacing w:after="0" w:line="225" w:lineRule="atLeast"/>
        <w:rPr>
          <w:rFonts w:asciiTheme="minorHAnsi" w:hAnsiTheme="minorHAnsi" w:cstheme="minorHAnsi"/>
          <w:b/>
          <w:color w:val="333333"/>
        </w:rPr>
      </w:pPr>
    </w:p>
    <w:p w:rsidR="00000000" w:rsidRPr="005458D5" w:rsidRDefault="00820D76">
      <w:pPr>
        <w:pStyle w:val="Heading3"/>
        <w:widowControl/>
        <w:spacing w:before="0" w:after="0" w:line="288" w:lineRule="auto"/>
        <w:ind w:left="0" w:firstLine="0"/>
        <w:rPr>
          <w:rFonts w:asciiTheme="minorHAnsi" w:hAnsiTheme="minorHAnsi" w:cstheme="minorHAnsi"/>
          <w:b w:val="0"/>
          <w:color w:val="34495E"/>
          <w:sz w:val="24"/>
          <w:szCs w:val="24"/>
        </w:rPr>
      </w:pPr>
      <w:r w:rsidRPr="005458D5">
        <w:rPr>
          <w:rFonts w:asciiTheme="minorHAnsi" w:hAnsiTheme="minorHAnsi" w:cstheme="minorHAnsi"/>
          <w:color w:val="333333"/>
          <w:sz w:val="24"/>
          <w:szCs w:val="24"/>
        </w:rPr>
        <w:t>Work Experience</w:t>
      </w:r>
    </w:p>
    <w:p w:rsidR="00000000" w:rsidRPr="005458D5" w:rsidRDefault="00820D76">
      <w:pPr>
        <w:pStyle w:val="BodyText"/>
        <w:widowControl/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 xml:space="preserve">June </w:t>
      </w:r>
      <w:r w:rsidRPr="005458D5">
        <w:rPr>
          <w:rFonts w:asciiTheme="minorHAnsi" w:hAnsiTheme="minorHAnsi" w:cstheme="minorHAnsi"/>
          <w:color w:val="34495E"/>
        </w:rPr>
        <w:t xml:space="preserve">2009 to March 2015 Middleburg Petroleum Industries – New </w:t>
      </w:r>
      <w:proofErr w:type="spellStart"/>
      <w:r w:rsidRPr="005458D5">
        <w:rPr>
          <w:rFonts w:asciiTheme="minorHAnsi" w:hAnsiTheme="minorHAnsi" w:cstheme="minorHAnsi"/>
          <w:color w:val="34495E"/>
        </w:rPr>
        <w:t>Cityland</w:t>
      </w:r>
      <w:proofErr w:type="spellEnd"/>
      <w:r w:rsidRPr="005458D5">
        <w:rPr>
          <w:rFonts w:asciiTheme="minorHAnsi" w:hAnsiTheme="minorHAnsi" w:cstheme="minorHAnsi"/>
          <w:color w:val="34495E"/>
        </w:rPr>
        <w:t>, CA Pipeline Welder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Developed detailed work plans in support of project specifications.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Implemented work plans through hands-on participation and/or supervision of contract Pipeline Welder s</w:t>
      </w:r>
      <w:r w:rsidRPr="005458D5">
        <w:rPr>
          <w:rFonts w:asciiTheme="minorHAnsi" w:hAnsiTheme="minorHAnsi" w:cstheme="minorHAnsi"/>
          <w:color w:val="34495E"/>
        </w:rPr>
        <w:t>taff.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Inspected all work for compliance with job specifications.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Pointed out deficiencies as necessary and supervised corrective actions.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Tested pipelines and other related systems.</w:t>
      </w:r>
    </w:p>
    <w:p w:rsidR="00000000" w:rsidRPr="005458D5" w:rsidRDefault="00820D76">
      <w:pPr>
        <w:pStyle w:val="BodyText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Supervised compliance with safety regulations and minimized or removed wor</w:t>
      </w:r>
      <w:r w:rsidRPr="005458D5">
        <w:rPr>
          <w:rFonts w:asciiTheme="minorHAnsi" w:hAnsiTheme="minorHAnsi" w:cstheme="minorHAnsi"/>
          <w:color w:val="34495E"/>
        </w:rPr>
        <w:t>kplace hazards.</w:t>
      </w:r>
    </w:p>
    <w:p w:rsidR="00000000" w:rsidRPr="005458D5" w:rsidRDefault="00820D76">
      <w:pPr>
        <w:pStyle w:val="BodyText"/>
        <w:widowControl/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 xml:space="preserve">August 2006 to June 2009 Coastline Construction Company – New </w:t>
      </w:r>
      <w:proofErr w:type="spellStart"/>
      <w:r w:rsidRPr="005458D5">
        <w:rPr>
          <w:rFonts w:asciiTheme="minorHAnsi" w:hAnsiTheme="minorHAnsi" w:cstheme="minorHAnsi"/>
          <w:color w:val="34495E"/>
        </w:rPr>
        <w:t>Cityland</w:t>
      </w:r>
      <w:proofErr w:type="spellEnd"/>
      <w:r w:rsidRPr="005458D5">
        <w:rPr>
          <w:rFonts w:asciiTheme="minorHAnsi" w:hAnsiTheme="minorHAnsi" w:cstheme="minorHAnsi"/>
          <w:color w:val="34495E"/>
        </w:rPr>
        <w:t>, CA Pipeline Welder</w:t>
      </w:r>
    </w:p>
    <w:p w:rsidR="00000000" w:rsidRPr="005458D5" w:rsidRDefault="00820D76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Read and comprehended contract plans and specifications.</w:t>
      </w:r>
    </w:p>
    <w:p w:rsidR="00000000" w:rsidRPr="005458D5" w:rsidRDefault="00820D76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Measured, cut and installed pipes according to plans.</w:t>
      </w:r>
    </w:p>
    <w:p w:rsidR="00000000" w:rsidRPr="005458D5" w:rsidRDefault="00820D76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Maintained clean and safe work environ</w:t>
      </w:r>
      <w:r w:rsidRPr="005458D5">
        <w:rPr>
          <w:rFonts w:asciiTheme="minorHAnsi" w:hAnsiTheme="minorHAnsi" w:cstheme="minorHAnsi"/>
          <w:color w:val="34495E"/>
        </w:rPr>
        <w:t>ment.</w:t>
      </w:r>
    </w:p>
    <w:p w:rsidR="00000000" w:rsidRPr="005458D5" w:rsidRDefault="00820D76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color w:val="34495E"/>
        </w:rPr>
      </w:pPr>
      <w:r w:rsidRPr="005458D5">
        <w:rPr>
          <w:rFonts w:asciiTheme="minorHAnsi" w:hAnsiTheme="minorHAnsi" w:cstheme="minorHAnsi"/>
          <w:color w:val="34495E"/>
        </w:rPr>
        <w:t>Installed valves and other control equipment for pipeline testing.</w:t>
      </w:r>
    </w:p>
    <w:p w:rsidR="00000000" w:rsidRPr="005458D5" w:rsidRDefault="00820D76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 w:line="225" w:lineRule="atLeast"/>
        <w:rPr>
          <w:rFonts w:asciiTheme="minorHAnsi" w:hAnsiTheme="minorHAnsi" w:cstheme="minorHAnsi"/>
          <w:b/>
          <w:color w:val="333333"/>
        </w:rPr>
      </w:pPr>
      <w:r w:rsidRPr="005458D5">
        <w:rPr>
          <w:rFonts w:asciiTheme="minorHAnsi" w:hAnsiTheme="minorHAnsi" w:cstheme="minorHAnsi"/>
          <w:color w:val="34495E"/>
        </w:rPr>
        <w:t>Submitted projects for testing and corrected deficiencies as required.</w:t>
      </w:r>
    </w:p>
    <w:p w:rsidR="00000000" w:rsidRPr="005458D5" w:rsidRDefault="00820D76">
      <w:pPr>
        <w:pStyle w:val="Heading3"/>
        <w:widowControl/>
        <w:spacing w:before="0" w:after="0" w:line="288" w:lineRule="auto"/>
        <w:ind w:left="0" w:firstLine="0"/>
        <w:rPr>
          <w:rFonts w:asciiTheme="minorHAnsi" w:hAnsiTheme="minorHAnsi" w:cstheme="minorHAnsi"/>
          <w:b w:val="0"/>
          <w:color w:val="34495E"/>
          <w:sz w:val="24"/>
          <w:szCs w:val="24"/>
        </w:rPr>
      </w:pPr>
      <w:r w:rsidRPr="005458D5">
        <w:rPr>
          <w:rFonts w:asciiTheme="minorHAnsi" w:hAnsiTheme="minorHAnsi" w:cstheme="minorHAnsi"/>
          <w:color w:val="333333"/>
          <w:sz w:val="24"/>
          <w:szCs w:val="24"/>
        </w:rPr>
        <w:t>Education</w:t>
      </w:r>
    </w:p>
    <w:p w:rsidR="00000000" w:rsidRPr="005458D5" w:rsidRDefault="00820D76">
      <w:pPr>
        <w:pStyle w:val="BodyText"/>
        <w:widowControl/>
        <w:spacing w:after="0" w:line="225" w:lineRule="atLeast"/>
        <w:rPr>
          <w:rFonts w:asciiTheme="minorHAnsi" w:hAnsiTheme="minorHAnsi" w:cstheme="minorHAnsi"/>
        </w:rPr>
      </w:pPr>
      <w:r w:rsidRPr="005458D5">
        <w:rPr>
          <w:rFonts w:asciiTheme="minorHAnsi" w:hAnsiTheme="minorHAnsi" w:cstheme="minorHAnsi"/>
          <w:color w:val="34495E"/>
        </w:rPr>
        <w:t xml:space="preserve">2006 Tri-Cities Technical Institute, New </w:t>
      </w:r>
      <w:proofErr w:type="spellStart"/>
      <w:r w:rsidRPr="005458D5">
        <w:rPr>
          <w:rFonts w:asciiTheme="minorHAnsi" w:hAnsiTheme="minorHAnsi" w:cstheme="minorHAnsi"/>
          <w:color w:val="34495E"/>
        </w:rPr>
        <w:t>Cityland</w:t>
      </w:r>
      <w:proofErr w:type="spellEnd"/>
      <w:r w:rsidRPr="005458D5">
        <w:rPr>
          <w:rFonts w:asciiTheme="minorHAnsi" w:hAnsiTheme="minorHAnsi" w:cstheme="minorHAnsi"/>
          <w:color w:val="34495E"/>
        </w:rPr>
        <w:t xml:space="preserve">, CA Pipeline Welder Apprenticeship American Welding </w:t>
      </w:r>
      <w:r w:rsidRPr="005458D5">
        <w:rPr>
          <w:rFonts w:asciiTheme="minorHAnsi" w:hAnsiTheme="minorHAnsi" w:cstheme="minorHAnsi"/>
          <w:color w:val="34495E"/>
        </w:rPr>
        <w:t>Society 6GR Certification</w:t>
      </w:r>
    </w:p>
    <w:p w:rsidR="00820D76" w:rsidRPr="005458D5" w:rsidRDefault="00820D76">
      <w:pPr>
        <w:rPr>
          <w:rFonts w:asciiTheme="minorHAnsi" w:hAnsiTheme="minorHAnsi" w:cstheme="minorHAnsi"/>
        </w:rPr>
      </w:pPr>
    </w:p>
    <w:sectPr w:rsidR="00820D76" w:rsidRPr="005458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58D5"/>
    <w:rsid w:val="005458D5"/>
    <w:rsid w:val="0082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/>
    </w:rPr>
  </w:style>
  <w:style w:type="paragraph" w:styleId="Heading3">
    <w:name w:val="heading 3"/>
    <w:basedOn w:val="Heading"/>
    <w:next w:val="BodyText"/>
    <w:qFormat/>
    <w:pPr>
      <w:numPr>
        <w:ilvl w:val="2"/>
        <w:numId w:val="4"/>
      </w:num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</dc:creator>
  <cp:lastModifiedBy>FAZAL</cp:lastModifiedBy>
  <cp:revision>2</cp:revision>
  <cp:lastPrinted>1601-01-01T00:00:00Z</cp:lastPrinted>
  <dcterms:created xsi:type="dcterms:W3CDTF">2018-09-03T11:01:00Z</dcterms:created>
  <dcterms:modified xsi:type="dcterms:W3CDTF">2018-09-03T11:01:00Z</dcterms:modified>
</cp:coreProperties>
</file>